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8A74E4" w:rsidTr="00222726">
        <w:trPr>
          <w:trHeight w:val="11612"/>
        </w:trPr>
        <w:tc>
          <w:tcPr>
            <w:tcW w:w="5495" w:type="dxa"/>
          </w:tcPr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Симптомы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инфекции</w:t>
            </w:r>
          </w:p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 детей</w:t>
            </w:r>
          </w:p>
          <w:p w:rsidR="00FB484C" w:rsidRP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Выделяется инкубационный период (1-5 суток), острый период (3-7 суток, при тяжёлом течении болезни — более 7 суток) и период восстановления после болезни (4-5 суток).</w:t>
            </w:r>
          </w:p>
          <w:p w:rsidR="008A74E4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характерно острое начало — рвота, резкое повышение температуры, возможен понос, зачастую и очень узнаваемый стул — в первый день жидкий желтый, на второй, третий день серо-жёлтый 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глинообразный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B55" w:rsidRDefault="00BB4B55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Лечение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инфекции у детей</w:t>
            </w:r>
          </w:p>
          <w:p w:rsidR="00FB484C" w:rsidRDefault="00BB4B55" w:rsidP="00BB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Препаратов, убивающих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не существует</w:t>
            </w:r>
            <w:proofErr w:type="gram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лечение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      </w:r>
          </w:p>
          <w:p w:rsidR="00BB4B55" w:rsidRDefault="00BB4B55" w:rsidP="00BB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Как сбить температуру при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инфекции</w:t>
            </w:r>
          </w:p>
          <w:p w:rsidR="00BB4B55" w:rsidRDefault="00BB4B55" w:rsidP="00BB4B55">
            <w:pPr>
              <w:jc w:val="both"/>
            </w:pP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погибает при температуре тела 38 градусов, поэтому ниже данного уровня температуру сбивать не следует. Для снижения более высокой температуры (а ее порог при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может достигать 39 с лишним градусов) врачи обычно назначают свечи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цефекон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детям до 3 лет, парацетамол детям </w:t>
            </w:r>
            <w:proofErr w:type="gram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более старшего</w:t>
            </w:r>
            <w:proofErr w:type="gram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соответствующей возрасту дозировке).</w:t>
            </w:r>
          </w:p>
        </w:tc>
        <w:tc>
          <w:tcPr>
            <w:tcW w:w="5495" w:type="dxa"/>
          </w:tcPr>
          <w:p w:rsidR="008A74E4" w:rsidRDefault="008A74E4"/>
          <w:p w:rsidR="00BB4B55" w:rsidRDefault="00BB4B55" w:rsidP="00BB4B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2CCA05" wp14:editId="444EE21B">
                  <wp:extent cx="3314700" cy="3686175"/>
                  <wp:effectExtent l="0" t="0" r="0" b="0"/>
                  <wp:docPr id="8" name="Рисунок 8" descr="https://viline.tv/yii2images/images/image-by-item-and-alias?item=Article502&amp;dirtyAlias=d31b909415-1_845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line.tv/yii2images/images/image-by-item-and-alias?item=Article502&amp;dirtyAlias=d31b909415-1_845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16" cy="369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Неспецифическая профилактика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заключается в соблюдении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санитарно-гигиенических норм:</w:t>
            </w:r>
          </w:p>
          <w:p w:rsidR="00BB4B55" w:rsidRP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мытьё рук, использование для питья только</w:t>
            </w:r>
          </w:p>
          <w:p w:rsid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кипячёной воды.</w:t>
            </w:r>
          </w:p>
          <w:p w:rsidR="00BB4B55" w:rsidRDefault="00BB4B55" w:rsidP="00BB4B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5E5B" w:rsidRDefault="00BB4B55" w:rsidP="006B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 </w:t>
            </w:r>
            <w:r w:rsidR="006B5E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6B5E5B" w:rsidRDefault="006B5E5B" w:rsidP="006B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по ВМР </w:t>
            </w:r>
          </w:p>
          <w:p w:rsidR="006B5E5B" w:rsidRPr="00BB4B55" w:rsidRDefault="006B5E5B" w:rsidP="006B5E5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Е.В.</w:t>
            </w:r>
          </w:p>
          <w:p w:rsidR="00BB4B55" w:rsidRPr="00BB4B55" w:rsidRDefault="00BB4B55" w:rsidP="006B5E5B">
            <w:pPr>
              <w:tabs>
                <w:tab w:val="center" w:pos="2639"/>
                <w:tab w:val="left" w:pos="3435"/>
              </w:tabs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8A74E4" w:rsidRDefault="008A74E4"/>
          <w:p w:rsidR="008A74E4" w:rsidRPr="008A74E4" w:rsidRDefault="008A74E4" w:rsidP="008A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8A74E4" w:rsidRDefault="008A74E4" w:rsidP="008A74E4">
            <w:pPr>
              <w:jc w:val="center"/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6B5E5B">
              <w:rPr>
                <w:rFonts w:ascii="Times New Roman" w:hAnsi="Times New Roman" w:cs="Times New Roman"/>
                <w:sz w:val="28"/>
                <w:szCs w:val="28"/>
              </w:rPr>
              <w:t xml:space="preserve">«Сказка» </w:t>
            </w:r>
            <w:proofErr w:type="spellStart"/>
            <w:r w:rsidR="006B5E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B5E5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B5E5B">
              <w:rPr>
                <w:rFonts w:ascii="Times New Roman" w:hAnsi="Times New Roman" w:cs="Times New Roman"/>
                <w:sz w:val="28"/>
                <w:szCs w:val="28"/>
              </w:rPr>
              <w:t>елогорска</w:t>
            </w:r>
            <w:proofErr w:type="spellEnd"/>
            <w:r w:rsidR="006B5E5B">
              <w:rPr>
                <w:rFonts w:ascii="Times New Roman" w:hAnsi="Times New Roman" w:cs="Times New Roman"/>
                <w:sz w:val="28"/>
                <w:szCs w:val="28"/>
              </w:rPr>
              <w:t xml:space="preserve"> Белогорского района Республики Крым</w:t>
            </w:r>
          </w:p>
          <w:p w:rsidR="008A74E4" w:rsidRDefault="008A74E4" w:rsidP="008A74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2490BD" wp14:editId="60D17A1A">
                  <wp:extent cx="3152775" cy="657932"/>
                  <wp:effectExtent l="0" t="0" r="0" b="0"/>
                  <wp:docPr id="2" name="Рисунок 2" descr="http://avinonmedic.com/wp-content/uploads/news/rota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inonmedic.com/wp-content/uploads/news/rota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471" cy="6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E4" w:rsidRDefault="008A74E4" w:rsidP="008A74E4">
            <w:pPr>
              <w:jc w:val="center"/>
            </w:pPr>
          </w:p>
          <w:p w:rsidR="008A74E4" w:rsidRDefault="008A74E4" w:rsidP="008A74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6104F" wp14:editId="1DEC90E0">
                  <wp:extent cx="3019425" cy="2632939"/>
                  <wp:effectExtent l="0" t="0" r="0" b="0"/>
                  <wp:docPr id="1" name="Рисунок 1" descr="http://zoj.org.ru/wp-content/uploads/2014/09/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j.org.ru/wp-content/uploads/2014/09/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3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E4" w:rsidRDefault="008A74E4" w:rsidP="008A74E4">
            <w:pPr>
              <w:jc w:val="center"/>
            </w:pPr>
          </w:p>
          <w:p w:rsidR="008A74E4" w:rsidRPr="008A74E4" w:rsidRDefault="008A74E4" w:rsidP="008A74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Ротавирусная</w:t>
            </w:r>
            <w:proofErr w:type="spellEnd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инфекция </w:t>
            </w:r>
            <w:r w:rsidRPr="008A74E4">
              <w:rPr>
                <w:rFonts w:ascii="Times New Roman" w:hAnsi="Times New Roman" w:cs="Times New Roman"/>
                <w:sz w:val="40"/>
                <w:szCs w:val="40"/>
              </w:rPr>
              <w:t xml:space="preserve">- инфекционное заболевание, причиной которого является </w:t>
            </w:r>
            <w:proofErr w:type="spellStart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8A74E4" w:rsidTr="00222726">
        <w:trPr>
          <w:trHeight w:val="11608"/>
        </w:trPr>
        <w:tc>
          <w:tcPr>
            <w:tcW w:w="5495" w:type="dxa"/>
          </w:tcPr>
          <w:p w:rsidR="008A74E4" w:rsidRP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названия - РИ,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ротавироз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ротавирусный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гастроэнтерит, кишечный грипп, желудочный грипп. </w:t>
            </w:r>
            <w:proofErr w:type="gram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Возбудитель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- вирус из отряда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ротавирусов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(лат.</w:t>
            </w:r>
            <w:proofErr w:type="gram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Rotavirus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Инкубационный период инфекции - 1-5 дней.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</w:t>
            </w:r>
            <w:r w:rsidR="00FB484C">
              <w:rPr>
                <w:rFonts w:ascii="Times New Roman" w:hAnsi="Times New Roman" w:cs="Times New Roman"/>
                <w:sz w:val="28"/>
                <w:szCs w:val="28"/>
              </w:rPr>
              <w:t xml:space="preserve">м с первыми симптомами </w:t>
            </w:r>
            <w:proofErr w:type="spellStart"/>
            <w:r w:rsidR="00FB484C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ротавирусу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повторное заражение происходит очень редко. У взрослых с низким уровнем антител симптомы заболевания могут повториться.</w:t>
            </w:r>
          </w:p>
          <w:p w:rsidR="00FB484C" w:rsidRDefault="00FB484C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E4" w:rsidRPr="008A74E4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4F766" wp14:editId="38C3B270">
                  <wp:extent cx="2284987" cy="2600325"/>
                  <wp:effectExtent l="0" t="0" r="0" b="0"/>
                  <wp:docPr id="6" name="Рисунок 6" descr="http://nlyalyago.ru/media/cache/17/a1/17/1e/50/18/17a1171e5018197c1582ba7aef7e6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lyalyago.ru/media/cache/17/a1/17/1e/50/18/17a1171e5018197c1582ba7aef7e6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987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A74E4" w:rsidRDefault="008A74E4" w:rsidP="008A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4C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136DF" wp14:editId="31C2EE17">
                  <wp:extent cx="3217675" cy="3352800"/>
                  <wp:effectExtent l="0" t="0" r="0" b="0"/>
                  <wp:docPr id="5" name="Рисунок 5" descr="http://xn--80aaukc2b.xn--80achbdub6dfjh.xn--p1ai/upload/images/%D0%95%D1%81%D0%B8%D0%BD%D0%B0/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ukc2b.xn--80achbdub6dfjh.xn--p1ai/upload/images/%D0%95%D1%81%D0%B8%D0%BD%D0%B0/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42" cy="335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4C" w:rsidRDefault="00FB484C" w:rsidP="00FB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Вирус проникает в слизистую оболочку желудочно-кишечного тракта. В основном поражается слизистая тонкой кишки.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поражает желудочно-кишечный тракт, вызывая энтерит (воспаление слизистой оболочки кишечника), отсюда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симптомы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84C" w:rsidRPr="008A74E4" w:rsidRDefault="00FB484C" w:rsidP="00BB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34C378" wp14:editId="693BA7A3">
                  <wp:extent cx="2600325" cy="1695450"/>
                  <wp:effectExtent l="0" t="0" r="0" b="0"/>
                  <wp:docPr id="7" name="Рисунок 7" descr="http://sch140.minsk.edu.by/en/sm.aspx?guid=5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140.minsk.edu.by/en/sm.aspx?guid=5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144" cy="170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8A74E4" w:rsidRDefault="008A74E4"/>
          <w:p w:rsidR="00FB484C" w:rsidRPr="00FB484C" w:rsidRDefault="00FB484C" w:rsidP="00FB4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Как передается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инфекция</w:t>
            </w:r>
          </w:p>
          <w:p w:rsidR="00FB484C" w:rsidRDefault="00FB484C" w:rsidP="00F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Путь передачи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пищевой (через немытые продукты, грязные руки). Заразиться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можно самыми разными путями, например, через инфицированные продукты питания, прежде всего молочные (из-за специфики их производства).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себя чувствуют в холодильнике и могут жить там много дней, хлорирование воды их не убивает.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чувствуют себя спокойно и в святой воде. У детей в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 от 1 года и старше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может появиться при посещении яслей, детских садов и школ, так как в новой обстановке иные вирусы и микробы, чем в домашней обстановке или в коллективе, где ребенок находился долгое время. Можно отнести эту инфекцию и к «болезням грязных рук». Кроме того, поскольку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      </w:r>
          </w:p>
          <w:p w:rsidR="00FB484C" w:rsidRPr="00BB4B55" w:rsidRDefault="00BB4B55" w:rsidP="00BB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AF846" wp14:editId="44336A06">
                  <wp:extent cx="2857500" cy="1800225"/>
                  <wp:effectExtent l="0" t="0" r="0" b="0"/>
                  <wp:docPr id="9" name="Рисунок 9" descr="http://www.krascmp.ru/wp-content/uploads/Rotavirus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rascmp.ru/wp-content/uploads/Rotavirus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A79B5" w:rsidRDefault="00AA79B5"/>
    <w:sectPr w:rsidR="00AA79B5" w:rsidSect="008A74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4"/>
    <w:rsid w:val="00222726"/>
    <w:rsid w:val="0024503C"/>
    <w:rsid w:val="006B5E5B"/>
    <w:rsid w:val="008A74E4"/>
    <w:rsid w:val="00AA79B5"/>
    <w:rsid w:val="00BB4B55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RUCHEEK</cp:lastModifiedBy>
  <cp:revision>2</cp:revision>
  <dcterms:created xsi:type="dcterms:W3CDTF">2019-09-19T07:31:00Z</dcterms:created>
  <dcterms:modified xsi:type="dcterms:W3CDTF">2019-09-19T07:31:00Z</dcterms:modified>
</cp:coreProperties>
</file>